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CB6" w:rsidRPr="003D0CB6" w:rsidRDefault="003D0CB6" w:rsidP="003D0CB6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sz w:val="28"/>
          <w:szCs w:val="28"/>
        </w:rPr>
      </w:pPr>
      <w:r w:rsidRPr="003D0CB6">
        <w:rPr>
          <w:rFonts w:ascii="Times New Roman" w:hAnsi="Times New Roman" w:cs="Times New Roman"/>
          <w:b/>
          <w:sz w:val="28"/>
          <w:szCs w:val="28"/>
        </w:rPr>
        <w:t>Образовательный проект по познавательному развитию детей младшего дошкольного возраста</w:t>
      </w:r>
    </w:p>
    <w:p w:rsidR="003D0CB6" w:rsidRPr="003D0CB6" w:rsidRDefault="003D0CB6" w:rsidP="003D0CB6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D0CB6">
        <w:rPr>
          <w:rFonts w:ascii="Times New Roman" w:hAnsi="Times New Roman" w:cs="Times New Roman"/>
          <w:b/>
          <w:sz w:val="28"/>
          <w:szCs w:val="28"/>
        </w:rPr>
        <w:t>«Такие разные животные»</w:t>
      </w:r>
    </w:p>
    <w:p w:rsidR="003D0CB6" w:rsidRPr="003D0CB6" w:rsidRDefault="003D0CB6" w:rsidP="003D0CB6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sz w:val="28"/>
          <w:szCs w:val="28"/>
        </w:rPr>
      </w:pPr>
    </w:p>
    <w:p w:rsidR="003D0CB6" w:rsidRPr="003D0CB6" w:rsidRDefault="003D0CB6" w:rsidP="003D0CB6">
      <w:pPr>
        <w:spacing w:line="240" w:lineRule="auto"/>
        <w:contextualSpacing/>
        <w:mirrorIndents/>
        <w:jc w:val="right"/>
        <w:rPr>
          <w:rFonts w:ascii="Times New Roman" w:hAnsi="Times New Roman" w:cs="Times New Roman"/>
          <w:sz w:val="28"/>
          <w:szCs w:val="28"/>
        </w:rPr>
      </w:pPr>
      <w:r w:rsidRPr="003D0CB6">
        <w:rPr>
          <w:rFonts w:ascii="Times New Roman" w:hAnsi="Times New Roman" w:cs="Times New Roman"/>
          <w:sz w:val="28"/>
          <w:szCs w:val="28"/>
        </w:rPr>
        <w:t xml:space="preserve">Костарева М.А., </w:t>
      </w:r>
    </w:p>
    <w:p w:rsidR="003D0CB6" w:rsidRPr="003D0CB6" w:rsidRDefault="003D0CB6" w:rsidP="003D0CB6">
      <w:pPr>
        <w:spacing w:line="240" w:lineRule="auto"/>
        <w:contextualSpacing/>
        <w:mirrorIndents/>
        <w:jc w:val="right"/>
        <w:rPr>
          <w:rFonts w:ascii="Times New Roman" w:hAnsi="Times New Roman" w:cs="Times New Roman"/>
          <w:sz w:val="28"/>
          <w:szCs w:val="28"/>
        </w:rPr>
      </w:pPr>
      <w:r w:rsidRPr="003D0CB6">
        <w:rPr>
          <w:rFonts w:ascii="Times New Roman" w:hAnsi="Times New Roman" w:cs="Times New Roman"/>
          <w:sz w:val="28"/>
          <w:szCs w:val="28"/>
        </w:rPr>
        <w:t>Воспитатель</w:t>
      </w:r>
    </w:p>
    <w:p w:rsidR="003D0CB6" w:rsidRPr="003D0CB6" w:rsidRDefault="003D0CB6" w:rsidP="003D0CB6">
      <w:pPr>
        <w:spacing w:line="240" w:lineRule="auto"/>
        <w:contextualSpacing/>
        <w:mirrorIndents/>
        <w:jc w:val="right"/>
        <w:rPr>
          <w:rFonts w:ascii="Times New Roman" w:hAnsi="Times New Roman" w:cs="Times New Roman"/>
          <w:sz w:val="28"/>
          <w:szCs w:val="28"/>
        </w:rPr>
      </w:pPr>
      <w:r w:rsidRPr="003D0CB6">
        <w:rPr>
          <w:rFonts w:ascii="Times New Roman" w:hAnsi="Times New Roman" w:cs="Times New Roman"/>
          <w:sz w:val="28"/>
          <w:szCs w:val="28"/>
        </w:rPr>
        <w:t>МАДОУ «ЦРР – детский сад № 11»</w:t>
      </w:r>
    </w:p>
    <w:p w:rsidR="003D0CB6" w:rsidRPr="003D0CB6" w:rsidRDefault="003D0CB6" w:rsidP="003D0CB6">
      <w:pPr>
        <w:spacing w:line="240" w:lineRule="auto"/>
        <w:contextualSpacing/>
        <w:mirrorIndents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D0CB6">
        <w:rPr>
          <w:rFonts w:ascii="Times New Roman" w:hAnsi="Times New Roman" w:cs="Times New Roman"/>
          <w:sz w:val="28"/>
          <w:szCs w:val="28"/>
        </w:rPr>
        <w:t>Кунгурский</w:t>
      </w:r>
      <w:proofErr w:type="spellEnd"/>
      <w:r w:rsidRPr="003D0CB6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</w:p>
    <w:p w:rsidR="003D0CB6" w:rsidRPr="003D0CB6" w:rsidRDefault="003D0CB6" w:rsidP="003D0CB6">
      <w:pPr>
        <w:spacing w:line="240" w:lineRule="auto"/>
        <w:contextualSpacing/>
        <w:mirrorIndents/>
        <w:jc w:val="right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3D0CB6">
          <w:rPr>
            <w:rStyle w:val="a3"/>
            <w:rFonts w:ascii="Times New Roman" w:hAnsi="Times New Roman" w:cs="Times New Roman"/>
            <w:sz w:val="28"/>
            <w:szCs w:val="28"/>
          </w:rPr>
          <w:t>kostarevam@icloud.com</w:t>
        </w:r>
      </w:hyperlink>
    </w:p>
    <w:p w:rsidR="003D0CB6" w:rsidRDefault="003D0CB6" w:rsidP="003D0CB6">
      <w:pPr>
        <w:spacing w:line="240" w:lineRule="auto"/>
        <w:ind w:left="57" w:right="57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0CB6" w:rsidRDefault="003D0CB6" w:rsidP="003D0CB6">
      <w:pPr>
        <w:spacing w:line="240" w:lineRule="auto"/>
        <w:ind w:left="57" w:right="57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0CB6" w:rsidRPr="003D0CB6" w:rsidRDefault="003D0CB6" w:rsidP="003D0CB6">
      <w:pPr>
        <w:spacing w:line="240" w:lineRule="auto"/>
        <w:ind w:left="57" w:right="57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0CB6"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</w:p>
    <w:p w:rsidR="003D0CB6" w:rsidRPr="003D0CB6" w:rsidRDefault="003D0CB6" w:rsidP="003D0CB6">
      <w:pPr>
        <w:spacing w:line="240" w:lineRule="auto"/>
        <w:ind w:left="57" w:right="57" w:firstLine="651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0CB6">
        <w:rPr>
          <w:rFonts w:ascii="Times New Roman" w:hAnsi="Times New Roman" w:cs="Times New Roman"/>
          <w:color w:val="000000"/>
          <w:sz w:val="28"/>
          <w:szCs w:val="28"/>
        </w:rPr>
        <w:t>Живая природа – неиссякаемый источник духовного обогащения каждого человека. Дети постоянно в той или иной форме соприкасаются с ней. Внимание младших дошкольников по большей части привлекают домашние животные и птицы, аквариумные рыбки, декоративные пресмыкающиеся. Разнообразный мир домашних животных пробуждает у них живой интерес, любознательность, стимулирует к игровой, трудовой, художественной деятельности. Однако далеко не все может быть правильно понято детьми при самостоятельном общении с животными, не всегда при этом формируется правильное отношение к ним. По этой причине необходимо проведение организованной работы по ознакомлению детей с миром животных.</w:t>
      </w:r>
    </w:p>
    <w:p w:rsidR="003D0CB6" w:rsidRPr="003D0CB6" w:rsidRDefault="003D0CB6" w:rsidP="003D0CB6">
      <w:pPr>
        <w:spacing w:line="240" w:lineRule="auto"/>
        <w:ind w:left="57" w:right="57" w:firstLine="651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0CB6">
        <w:rPr>
          <w:rFonts w:ascii="Times New Roman" w:hAnsi="Times New Roman" w:cs="Times New Roman"/>
          <w:color w:val="000000"/>
          <w:sz w:val="28"/>
          <w:szCs w:val="28"/>
        </w:rPr>
        <w:t>Настоящий проект посвящен ознакомлению детей с миром домашних животных во всем его разнообразии. Основная идея проекта заключается в том, что осознанное, правильное отношение к животным формируется тогда, когда ребенок интересуется ими, понимает их особенности, проявляет чувство сострадания, сопереживание. Ребенок, полюбивший животных, не будет разорять гнезда птиц, давить насекомых, обижать зверей.</w:t>
      </w:r>
    </w:p>
    <w:p w:rsidR="003D0CB6" w:rsidRDefault="003D0CB6" w:rsidP="003D0CB6">
      <w:pPr>
        <w:spacing w:line="240" w:lineRule="auto"/>
        <w:ind w:left="57" w:right="57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0CB6" w:rsidRPr="003D0CB6" w:rsidRDefault="003D0CB6" w:rsidP="003D0CB6">
      <w:pPr>
        <w:spacing w:line="240" w:lineRule="auto"/>
        <w:ind w:left="57" w:right="5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D0CB6">
        <w:rPr>
          <w:rFonts w:ascii="Times New Roman" w:hAnsi="Times New Roman" w:cs="Times New Roman"/>
          <w:b/>
          <w:sz w:val="28"/>
          <w:szCs w:val="28"/>
        </w:rPr>
        <w:t xml:space="preserve">Вид: </w:t>
      </w:r>
      <w:r w:rsidRPr="003D0CB6">
        <w:rPr>
          <w:rFonts w:ascii="Times New Roman" w:hAnsi="Times New Roman" w:cs="Times New Roman"/>
          <w:sz w:val="28"/>
          <w:szCs w:val="28"/>
        </w:rPr>
        <w:t>познавательный, игровой.</w:t>
      </w:r>
    </w:p>
    <w:p w:rsidR="003D0CB6" w:rsidRPr="003D0CB6" w:rsidRDefault="003D0CB6" w:rsidP="003D0CB6">
      <w:pPr>
        <w:spacing w:line="240" w:lineRule="auto"/>
        <w:ind w:left="57" w:right="57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0CB6">
        <w:rPr>
          <w:rFonts w:ascii="Times New Roman" w:hAnsi="Times New Roman" w:cs="Times New Roman"/>
          <w:b/>
          <w:sz w:val="28"/>
          <w:szCs w:val="28"/>
        </w:rPr>
        <w:t xml:space="preserve">Возрастная категория: </w:t>
      </w:r>
      <w:r w:rsidRPr="003D0CB6">
        <w:rPr>
          <w:rFonts w:ascii="Times New Roman" w:hAnsi="Times New Roman" w:cs="Times New Roman"/>
          <w:sz w:val="28"/>
          <w:szCs w:val="28"/>
        </w:rPr>
        <w:t>дети младшего дошкольного возраста.</w:t>
      </w:r>
    </w:p>
    <w:p w:rsidR="003D0CB6" w:rsidRPr="003D0CB6" w:rsidRDefault="003D0CB6" w:rsidP="003D0CB6">
      <w:pPr>
        <w:spacing w:line="240" w:lineRule="auto"/>
        <w:ind w:left="57" w:right="57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0CB6">
        <w:rPr>
          <w:rFonts w:ascii="Times New Roman" w:hAnsi="Times New Roman" w:cs="Times New Roman"/>
          <w:b/>
          <w:sz w:val="28"/>
          <w:szCs w:val="28"/>
        </w:rPr>
        <w:t xml:space="preserve">Участники: </w:t>
      </w:r>
      <w:r w:rsidRPr="003D0CB6">
        <w:rPr>
          <w:rFonts w:ascii="Times New Roman" w:hAnsi="Times New Roman" w:cs="Times New Roman"/>
          <w:sz w:val="28"/>
          <w:szCs w:val="28"/>
        </w:rPr>
        <w:t>воспитанники, воспитатели, родители</w:t>
      </w:r>
    </w:p>
    <w:p w:rsidR="003D0CB6" w:rsidRPr="003D0CB6" w:rsidRDefault="003D0CB6" w:rsidP="003D0CB6">
      <w:pPr>
        <w:spacing w:line="240" w:lineRule="auto"/>
        <w:ind w:left="57" w:right="57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0CB6">
        <w:rPr>
          <w:rFonts w:ascii="Times New Roman" w:hAnsi="Times New Roman" w:cs="Times New Roman"/>
          <w:b/>
          <w:sz w:val="28"/>
          <w:szCs w:val="28"/>
        </w:rPr>
        <w:t xml:space="preserve">Продукт: </w:t>
      </w:r>
      <w:r w:rsidRPr="003D0CB6">
        <w:rPr>
          <w:rFonts w:ascii="Times New Roman" w:hAnsi="Times New Roman" w:cs="Times New Roman"/>
          <w:sz w:val="28"/>
          <w:szCs w:val="28"/>
        </w:rPr>
        <w:t>выставка поделок «Такие разные животные!»</w:t>
      </w:r>
    </w:p>
    <w:p w:rsidR="003D0CB6" w:rsidRPr="003D0CB6" w:rsidRDefault="003D0CB6" w:rsidP="003D0CB6">
      <w:pPr>
        <w:spacing w:line="240" w:lineRule="auto"/>
        <w:ind w:right="5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D0CB6">
        <w:rPr>
          <w:rFonts w:ascii="Times New Roman" w:hAnsi="Times New Roman" w:cs="Times New Roman"/>
          <w:b/>
          <w:sz w:val="28"/>
          <w:szCs w:val="28"/>
        </w:rPr>
        <w:t>Проблема</w:t>
      </w:r>
      <w:r w:rsidRPr="003D0CB6">
        <w:rPr>
          <w:rFonts w:ascii="Times New Roman" w:hAnsi="Times New Roman" w:cs="Times New Roman"/>
          <w:sz w:val="28"/>
          <w:szCs w:val="28"/>
        </w:rPr>
        <w:t xml:space="preserve">: дети не ориентируются в названиях домашних животных, не знают правил поведения при общении с ними. </w:t>
      </w:r>
    </w:p>
    <w:p w:rsidR="003D0CB6" w:rsidRPr="003D0CB6" w:rsidRDefault="003D0CB6" w:rsidP="003D0CB6">
      <w:pPr>
        <w:spacing w:line="240" w:lineRule="auto"/>
        <w:ind w:left="57" w:right="5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D0CB6">
        <w:rPr>
          <w:rFonts w:ascii="Times New Roman" w:hAnsi="Times New Roman" w:cs="Times New Roman"/>
          <w:b/>
          <w:sz w:val="28"/>
          <w:szCs w:val="28"/>
        </w:rPr>
        <w:t>Объект исследования</w:t>
      </w:r>
      <w:r w:rsidRPr="003D0CB6">
        <w:rPr>
          <w:rFonts w:ascii="Times New Roman" w:hAnsi="Times New Roman" w:cs="Times New Roman"/>
          <w:sz w:val="28"/>
          <w:szCs w:val="28"/>
        </w:rPr>
        <w:t>: воспитанники младшей группы (3-4 года)</w:t>
      </w:r>
    </w:p>
    <w:p w:rsidR="003D0CB6" w:rsidRPr="003D0CB6" w:rsidRDefault="003D0CB6" w:rsidP="003D0CB6">
      <w:pPr>
        <w:spacing w:line="240" w:lineRule="auto"/>
        <w:ind w:left="57" w:right="5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D0CB6">
        <w:rPr>
          <w:rFonts w:ascii="Times New Roman" w:hAnsi="Times New Roman" w:cs="Times New Roman"/>
          <w:b/>
          <w:sz w:val="28"/>
          <w:szCs w:val="28"/>
        </w:rPr>
        <w:t>Предмет исследования</w:t>
      </w:r>
      <w:r w:rsidRPr="003D0CB6">
        <w:rPr>
          <w:rFonts w:ascii="Times New Roman" w:hAnsi="Times New Roman" w:cs="Times New Roman"/>
          <w:sz w:val="28"/>
          <w:szCs w:val="28"/>
        </w:rPr>
        <w:t>: домашние животные и их детеныши.</w:t>
      </w:r>
    </w:p>
    <w:p w:rsidR="003D0CB6" w:rsidRDefault="003D0CB6" w:rsidP="003D0CB6">
      <w:pPr>
        <w:spacing w:line="240" w:lineRule="auto"/>
        <w:ind w:left="57" w:right="57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0CB6" w:rsidRPr="003D0CB6" w:rsidRDefault="003D0CB6" w:rsidP="003D0CB6">
      <w:pPr>
        <w:spacing w:line="240" w:lineRule="auto"/>
        <w:ind w:left="57" w:right="5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D0CB6">
        <w:rPr>
          <w:rFonts w:ascii="Times New Roman" w:hAnsi="Times New Roman" w:cs="Times New Roman"/>
          <w:b/>
          <w:sz w:val="28"/>
          <w:szCs w:val="28"/>
        </w:rPr>
        <w:t>Цель</w:t>
      </w:r>
      <w:r w:rsidRPr="003D0CB6">
        <w:rPr>
          <w:rFonts w:ascii="Times New Roman" w:hAnsi="Times New Roman" w:cs="Times New Roman"/>
          <w:sz w:val="28"/>
          <w:szCs w:val="28"/>
        </w:rPr>
        <w:t>: ознакомление детей с домашними животными и их детенышами.</w:t>
      </w:r>
    </w:p>
    <w:p w:rsidR="003D0CB6" w:rsidRPr="003D0CB6" w:rsidRDefault="003D0CB6" w:rsidP="003D0CB6">
      <w:pPr>
        <w:spacing w:line="240" w:lineRule="auto"/>
        <w:ind w:left="57" w:right="57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0CB6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3D0CB6" w:rsidRPr="003D0CB6" w:rsidRDefault="003D0CB6" w:rsidP="003D0CB6">
      <w:pPr>
        <w:pStyle w:val="a5"/>
        <w:numPr>
          <w:ilvl w:val="0"/>
          <w:numId w:val="1"/>
        </w:numPr>
        <w:ind w:left="57" w:right="57" w:firstLine="0"/>
        <w:mirrorIndents/>
        <w:jc w:val="both"/>
        <w:rPr>
          <w:sz w:val="28"/>
          <w:szCs w:val="28"/>
          <w:shd w:val="clear" w:color="auto" w:fill="FFFFFF"/>
        </w:rPr>
      </w:pPr>
      <w:r w:rsidRPr="003D0CB6">
        <w:rPr>
          <w:sz w:val="28"/>
          <w:szCs w:val="28"/>
          <w:shd w:val="clear" w:color="auto" w:fill="FFFFFF"/>
        </w:rPr>
        <w:t>формировать навыки исследовательской деятельности;</w:t>
      </w:r>
    </w:p>
    <w:p w:rsidR="003D0CB6" w:rsidRPr="003D0CB6" w:rsidRDefault="003D0CB6" w:rsidP="003D0CB6">
      <w:pPr>
        <w:pStyle w:val="a5"/>
        <w:numPr>
          <w:ilvl w:val="0"/>
          <w:numId w:val="1"/>
        </w:numPr>
        <w:ind w:left="57" w:right="57" w:firstLine="0"/>
        <w:mirrorIndents/>
        <w:jc w:val="both"/>
        <w:rPr>
          <w:sz w:val="28"/>
          <w:szCs w:val="28"/>
          <w:shd w:val="clear" w:color="auto" w:fill="FFFFFF"/>
        </w:rPr>
      </w:pPr>
      <w:r w:rsidRPr="003D0CB6">
        <w:rPr>
          <w:sz w:val="28"/>
          <w:szCs w:val="28"/>
          <w:shd w:val="clear" w:color="auto" w:fill="FFFFFF"/>
        </w:rPr>
        <w:t>дать представления о видах домашних животных;</w:t>
      </w:r>
    </w:p>
    <w:p w:rsidR="003D0CB6" w:rsidRPr="003D0CB6" w:rsidRDefault="003D0CB6" w:rsidP="003D0CB6">
      <w:pPr>
        <w:pStyle w:val="a5"/>
        <w:numPr>
          <w:ilvl w:val="0"/>
          <w:numId w:val="1"/>
        </w:numPr>
        <w:ind w:left="57" w:right="57" w:firstLine="0"/>
        <w:mirrorIndents/>
        <w:jc w:val="both"/>
        <w:rPr>
          <w:sz w:val="28"/>
          <w:szCs w:val="28"/>
          <w:shd w:val="clear" w:color="auto" w:fill="FFFFFF"/>
        </w:rPr>
      </w:pPr>
      <w:r w:rsidRPr="003D0CB6">
        <w:rPr>
          <w:sz w:val="28"/>
          <w:szCs w:val="28"/>
          <w:shd w:val="clear" w:color="auto" w:fill="FFFFFF"/>
        </w:rPr>
        <w:t xml:space="preserve">учить различать детенышей домашних животных; </w:t>
      </w:r>
    </w:p>
    <w:p w:rsidR="003D0CB6" w:rsidRPr="003D0CB6" w:rsidRDefault="003D0CB6" w:rsidP="003D0CB6">
      <w:pPr>
        <w:pStyle w:val="a5"/>
        <w:numPr>
          <w:ilvl w:val="0"/>
          <w:numId w:val="1"/>
        </w:numPr>
        <w:ind w:left="57" w:right="57" w:firstLine="0"/>
        <w:mirrorIndents/>
        <w:jc w:val="both"/>
        <w:rPr>
          <w:sz w:val="28"/>
          <w:szCs w:val="28"/>
          <w:shd w:val="clear" w:color="auto" w:fill="FFFFFF"/>
        </w:rPr>
      </w:pPr>
      <w:r w:rsidRPr="003D0CB6">
        <w:rPr>
          <w:sz w:val="28"/>
          <w:szCs w:val="28"/>
          <w:shd w:val="clear" w:color="auto" w:fill="FFFFFF"/>
        </w:rPr>
        <w:lastRenderedPageBreak/>
        <w:t>познакомить с рационом питания домашних питомцев;</w:t>
      </w:r>
    </w:p>
    <w:p w:rsidR="003D0CB6" w:rsidRPr="003D0CB6" w:rsidRDefault="003D0CB6" w:rsidP="003D0CB6">
      <w:pPr>
        <w:pStyle w:val="a5"/>
        <w:numPr>
          <w:ilvl w:val="0"/>
          <w:numId w:val="1"/>
        </w:numPr>
        <w:ind w:left="57" w:right="57" w:firstLine="0"/>
        <w:mirrorIndents/>
        <w:jc w:val="both"/>
        <w:rPr>
          <w:sz w:val="28"/>
          <w:szCs w:val="28"/>
          <w:shd w:val="clear" w:color="auto" w:fill="FFFFFF"/>
        </w:rPr>
      </w:pPr>
      <w:r w:rsidRPr="003D0CB6">
        <w:rPr>
          <w:sz w:val="28"/>
          <w:szCs w:val="28"/>
          <w:shd w:val="clear" w:color="auto" w:fill="FFFFFF"/>
        </w:rPr>
        <w:t>активизировать словарь по теме;</w:t>
      </w:r>
    </w:p>
    <w:p w:rsidR="003D0CB6" w:rsidRPr="003D0CB6" w:rsidRDefault="003D0CB6" w:rsidP="003D0CB6">
      <w:pPr>
        <w:pStyle w:val="a5"/>
        <w:numPr>
          <w:ilvl w:val="0"/>
          <w:numId w:val="1"/>
        </w:numPr>
        <w:ind w:left="57" w:right="57" w:firstLine="0"/>
        <w:mirrorIndents/>
        <w:jc w:val="both"/>
        <w:rPr>
          <w:sz w:val="28"/>
          <w:szCs w:val="28"/>
          <w:shd w:val="clear" w:color="auto" w:fill="FFFFFF"/>
        </w:rPr>
      </w:pPr>
      <w:r w:rsidRPr="003D0CB6">
        <w:rPr>
          <w:sz w:val="28"/>
          <w:szCs w:val="28"/>
          <w:shd w:val="clear" w:color="auto" w:fill="FFFFFF"/>
        </w:rPr>
        <w:t>выяснить, какую роль животные играют в нашей жизни;</w:t>
      </w:r>
    </w:p>
    <w:p w:rsidR="003D0CB6" w:rsidRPr="003D0CB6" w:rsidRDefault="003D0CB6" w:rsidP="003D0CB6">
      <w:pPr>
        <w:pStyle w:val="a5"/>
        <w:numPr>
          <w:ilvl w:val="0"/>
          <w:numId w:val="1"/>
        </w:numPr>
        <w:ind w:left="57" w:right="57" w:firstLine="0"/>
        <w:mirrorIndents/>
        <w:jc w:val="both"/>
        <w:rPr>
          <w:sz w:val="28"/>
          <w:szCs w:val="28"/>
          <w:shd w:val="clear" w:color="auto" w:fill="FFFFFF"/>
        </w:rPr>
      </w:pPr>
      <w:r w:rsidRPr="003D0CB6">
        <w:rPr>
          <w:sz w:val="28"/>
          <w:szCs w:val="28"/>
          <w:shd w:val="clear" w:color="auto" w:fill="FFFFFF"/>
        </w:rPr>
        <w:t>учить заботится о домашних животных;</w:t>
      </w:r>
    </w:p>
    <w:p w:rsidR="003D0CB6" w:rsidRPr="003D0CB6" w:rsidRDefault="003D0CB6" w:rsidP="003D0CB6">
      <w:pPr>
        <w:pStyle w:val="a5"/>
        <w:numPr>
          <w:ilvl w:val="0"/>
          <w:numId w:val="1"/>
        </w:numPr>
        <w:ind w:left="57" w:right="57" w:firstLine="0"/>
        <w:mirrorIndents/>
        <w:jc w:val="both"/>
        <w:rPr>
          <w:sz w:val="28"/>
          <w:szCs w:val="28"/>
          <w:shd w:val="clear" w:color="auto" w:fill="FFFFFF"/>
        </w:rPr>
      </w:pPr>
      <w:r w:rsidRPr="003D0CB6">
        <w:rPr>
          <w:sz w:val="28"/>
          <w:szCs w:val="28"/>
          <w:shd w:val="clear" w:color="auto" w:fill="FFFFFF"/>
        </w:rPr>
        <w:t>развивать любознательность, познавательный интерес;</w:t>
      </w:r>
    </w:p>
    <w:p w:rsidR="003D0CB6" w:rsidRPr="003D0CB6" w:rsidRDefault="003D0CB6" w:rsidP="003D0CB6">
      <w:pPr>
        <w:pStyle w:val="a5"/>
        <w:numPr>
          <w:ilvl w:val="0"/>
          <w:numId w:val="1"/>
        </w:numPr>
        <w:ind w:left="57" w:right="57" w:firstLine="0"/>
        <w:mirrorIndents/>
        <w:jc w:val="both"/>
        <w:rPr>
          <w:sz w:val="28"/>
          <w:szCs w:val="28"/>
          <w:shd w:val="clear" w:color="auto" w:fill="FFFFFF"/>
        </w:rPr>
      </w:pPr>
      <w:r w:rsidRPr="003D0CB6">
        <w:rPr>
          <w:sz w:val="28"/>
          <w:szCs w:val="28"/>
          <w:shd w:val="clear" w:color="auto" w:fill="FFFFFF"/>
        </w:rPr>
        <w:t>развивать эмоциональную отзывчивость.</w:t>
      </w:r>
    </w:p>
    <w:p w:rsidR="003D0CB6" w:rsidRPr="003D0CB6" w:rsidRDefault="003D0CB6" w:rsidP="003D0CB6">
      <w:pPr>
        <w:pStyle w:val="a5"/>
        <w:numPr>
          <w:ilvl w:val="0"/>
          <w:numId w:val="1"/>
        </w:numPr>
        <w:ind w:left="57" w:right="57" w:firstLine="0"/>
        <w:mirrorIndents/>
        <w:jc w:val="both"/>
        <w:rPr>
          <w:sz w:val="28"/>
          <w:szCs w:val="28"/>
          <w:shd w:val="clear" w:color="auto" w:fill="FFFFFF"/>
        </w:rPr>
      </w:pPr>
      <w:r w:rsidRPr="003D0CB6">
        <w:rPr>
          <w:sz w:val="28"/>
          <w:szCs w:val="28"/>
          <w:shd w:val="clear" w:color="auto" w:fill="FFFFFF"/>
        </w:rPr>
        <w:t>воспитывать любовь к животным;</w:t>
      </w:r>
    </w:p>
    <w:p w:rsidR="003D0CB6" w:rsidRPr="003D0CB6" w:rsidRDefault="003D0CB6" w:rsidP="003D0CB6">
      <w:pPr>
        <w:pStyle w:val="a5"/>
        <w:numPr>
          <w:ilvl w:val="0"/>
          <w:numId w:val="1"/>
        </w:numPr>
        <w:ind w:left="57" w:right="57" w:firstLine="0"/>
        <w:mirrorIndents/>
        <w:jc w:val="both"/>
        <w:rPr>
          <w:color w:val="000000"/>
          <w:sz w:val="28"/>
          <w:szCs w:val="28"/>
          <w:shd w:val="clear" w:color="auto" w:fill="FFFFFF"/>
        </w:rPr>
      </w:pPr>
      <w:r w:rsidRPr="003D0CB6">
        <w:rPr>
          <w:color w:val="000000"/>
          <w:sz w:val="28"/>
          <w:szCs w:val="28"/>
          <w:shd w:val="clear" w:color="auto" w:fill="FFFFFF"/>
        </w:rPr>
        <w:t>способствовать педагогическому просвещению родителей по исследуемому вопросу;</w:t>
      </w:r>
    </w:p>
    <w:p w:rsidR="003D0CB6" w:rsidRPr="003D0CB6" w:rsidRDefault="003D0CB6" w:rsidP="003D0CB6">
      <w:pPr>
        <w:pStyle w:val="a5"/>
        <w:numPr>
          <w:ilvl w:val="0"/>
          <w:numId w:val="1"/>
        </w:numPr>
        <w:ind w:left="57" w:right="57" w:firstLine="0"/>
        <w:mirrorIndents/>
        <w:jc w:val="both"/>
        <w:rPr>
          <w:color w:val="000000"/>
          <w:sz w:val="28"/>
          <w:szCs w:val="28"/>
          <w:shd w:val="clear" w:color="auto" w:fill="FFFFFF"/>
        </w:rPr>
      </w:pPr>
      <w:r w:rsidRPr="003D0CB6">
        <w:rPr>
          <w:color w:val="000000"/>
          <w:sz w:val="28"/>
          <w:szCs w:val="28"/>
          <w:shd w:val="clear" w:color="auto" w:fill="FFFFFF"/>
        </w:rPr>
        <w:t>систематизировать и обобщить опыт работы по исследуемому вопросу.</w:t>
      </w:r>
    </w:p>
    <w:p w:rsidR="003D0CB6" w:rsidRPr="003D0CB6" w:rsidRDefault="003D0CB6" w:rsidP="003D0CB6">
      <w:pPr>
        <w:spacing w:line="240" w:lineRule="auto"/>
        <w:ind w:right="57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0CB6" w:rsidRPr="003D0CB6" w:rsidRDefault="003D0CB6" w:rsidP="003D0CB6">
      <w:pPr>
        <w:spacing w:line="240" w:lineRule="auto"/>
        <w:ind w:right="5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D0CB6">
        <w:rPr>
          <w:rFonts w:ascii="Times New Roman" w:hAnsi="Times New Roman" w:cs="Times New Roman"/>
          <w:b/>
          <w:sz w:val="28"/>
          <w:szCs w:val="28"/>
        </w:rPr>
        <w:t>Ожидаемый результат:</w:t>
      </w:r>
    </w:p>
    <w:p w:rsidR="003D0CB6" w:rsidRPr="003D0CB6" w:rsidRDefault="003D0CB6" w:rsidP="003D0CB6">
      <w:pPr>
        <w:pStyle w:val="a5"/>
        <w:numPr>
          <w:ilvl w:val="0"/>
          <w:numId w:val="1"/>
        </w:numPr>
        <w:ind w:left="57" w:right="57" w:firstLine="0"/>
        <w:mirrorIndents/>
        <w:jc w:val="both"/>
        <w:rPr>
          <w:color w:val="000000"/>
          <w:sz w:val="28"/>
          <w:szCs w:val="28"/>
          <w:shd w:val="clear" w:color="auto" w:fill="FFFFFF"/>
        </w:rPr>
      </w:pPr>
      <w:r w:rsidRPr="003D0CB6">
        <w:rPr>
          <w:color w:val="000000"/>
          <w:sz w:val="28"/>
          <w:szCs w:val="28"/>
          <w:shd w:val="clear" w:color="auto" w:fill="FFFFFF"/>
        </w:rPr>
        <w:t>дети узнают и называют виды домашних питомцев;</w:t>
      </w:r>
    </w:p>
    <w:p w:rsidR="003D0CB6" w:rsidRPr="003D0CB6" w:rsidRDefault="003D0CB6" w:rsidP="003D0CB6">
      <w:pPr>
        <w:pStyle w:val="a5"/>
        <w:numPr>
          <w:ilvl w:val="0"/>
          <w:numId w:val="1"/>
        </w:numPr>
        <w:ind w:left="57" w:right="57" w:firstLine="0"/>
        <w:mirrorIndents/>
        <w:jc w:val="both"/>
        <w:rPr>
          <w:color w:val="000000"/>
          <w:sz w:val="28"/>
          <w:szCs w:val="28"/>
          <w:shd w:val="clear" w:color="auto" w:fill="FFFFFF"/>
        </w:rPr>
      </w:pPr>
      <w:r w:rsidRPr="003D0CB6">
        <w:rPr>
          <w:color w:val="000000"/>
          <w:sz w:val="28"/>
          <w:szCs w:val="28"/>
          <w:shd w:val="clear" w:color="auto" w:fill="FFFFFF"/>
        </w:rPr>
        <w:t>дети имеют представления об особенностях внешнего вида;</w:t>
      </w:r>
    </w:p>
    <w:p w:rsidR="003D0CB6" w:rsidRPr="003D0CB6" w:rsidRDefault="003D0CB6" w:rsidP="003D0CB6">
      <w:pPr>
        <w:pStyle w:val="a5"/>
        <w:numPr>
          <w:ilvl w:val="0"/>
          <w:numId w:val="1"/>
        </w:numPr>
        <w:ind w:left="57" w:right="57" w:firstLine="0"/>
        <w:mirrorIndents/>
        <w:jc w:val="both"/>
        <w:rPr>
          <w:color w:val="000000"/>
          <w:sz w:val="28"/>
          <w:szCs w:val="28"/>
          <w:shd w:val="clear" w:color="auto" w:fill="FFFFFF"/>
        </w:rPr>
      </w:pPr>
      <w:r w:rsidRPr="003D0CB6">
        <w:rPr>
          <w:color w:val="000000"/>
          <w:sz w:val="28"/>
          <w:szCs w:val="28"/>
          <w:shd w:val="clear" w:color="auto" w:fill="FFFFFF"/>
        </w:rPr>
        <w:t>дети знакомы с рационом питания того или иного животного;</w:t>
      </w:r>
    </w:p>
    <w:p w:rsidR="003D0CB6" w:rsidRPr="003D0CB6" w:rsidRDefault="003D0CB6" w:rsidP="003D0CB6">
      <w:pPr>
        <w:pStyle w:val="a5"/>
        <w:numPr>
          <w:ilvl w:val="0"/>
          <w:numId w:val="1"/>
        </w:numPr>
        <w:ind w:left="57" w:right="57" w:firstLine="0"/>
        <w:mirrorIndents/>
        <w:jc w:val="both"/>
        <w:rPr>
          <w:color w:val="000000"/>
          <w:sz w:val="28"/>
          <w:szCs w:val="28"/>
          <w:shd w:val="clear" w:color="auto" w:fill="FFFFFF"/>
        </w:rPr>
      </w:pPr>
      <w:r w:rsidRPr="003D0CB6">
        <w:rPr>
          <w:color w:val="000000"/>
          <w:sz w:val="28"/>
          <w:szCs w:val="28"/>
          <w:shd w:val="clear" w:color="auto" w:fill="FFFFFF"/>
        </w:rPr>
        <w:t xml:space="preserve">дети бережно относятся к домашним животным. </w:t>
      </w:r>
    </w:p>
    <w:p w:rsidR="003D0CB6" w:rsidRPr="003D0CB6" w:rsidRDefault="003D0CB6" w:rsidP="003D0CB6">
      <w:pPr>
        <w:spacing w:line="240" w:lineRule="auto"/>
        <w:ind w:left="57" w:right="57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0CB6" w:rsidRPr="003D0CB6" w:rsidRDefault="003D0CB6" w:rsidP="003D0CB6">
      <w:pPr>
        <w:spacing w:line="240" w:lineRule="auto"/>
        <w:ind w:left="57" w:right="57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0CB6">
        <w:rPr>
          <w:rFonts w:ascii="Times New Roman" w:hAnsi="Times New Roman" w:cs="Times New Roman"/>
          <w:b/>
          <w:sz w:val="28"/>
          <w:szCs w:val="28"/>
        </w:rPr>
        <w:t xml:space="preserve">Планирование деятельности </w:t>
      </w:r>
    </w:p>
    <w:p w:rsidR="003D0CB6" w:rsidRPr="003D0CB6" w:rsidRDefault="003D0CB6" w:rsidP="003D0CB6">
      <w:pPr>
        <w:spacing w:line="240" w:lineRule="auto"/>
        <w:ind w:left="57" w:right="57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0CB6">
        <w:rPr>
          <w:rFonts w:ascii="Times New Roman" w:hAnsi="Times New Roman" w:cs="Times New Roman"/>
          <w:b/>
          <w:sz w:val="28"/>
          <w:szCs w:val="28"/>
        </w:rPr>
        <w:t>1. Подготовительный этап:</w:t>
      </w:r>
    </w:p>
    <w:p w:rsidR="003D0CB6" w:rsidRPr="003D0CB6" w:rsidRDefault="003D0CB6" w:rsidP="003D0CB6">
      <w:pPr>
        <w:pStyle w:val="a5"/>
        <w:numPr>
          <w:ilvl w:val="0"/>
          <w:numId w:val="2"/>
        </w:numPr>
        <w:shd w:val="clear" w:color="auto" w:fill="FFFFFF"/>
        <w:ind w:left="57" w:right="57" w:firstLine="0"/>
        <w:mirrorIndents/>
        <w:jc w:val="both"/>
        <w:rPr>
          <w:sz w:val="28"/>
          <w:szCs w:val="28"/>
        </w:rPr>
      </w:pPr>
      <w:r w:rsidRPr="003D0CB6">
        <w:rPr>
          <w:sz w:val="28"/>
          <w:szCs w:val="28"/>
        </w:rPr>
        <w:t>Работа с информационными ресурсами.</w:t>
      </w:r>
    </w:p>
    <w:p w:rsidR="003D0CB6" w:rsidRPr="003D0CB6" w:rsidRDefault="003D0CB6" w:rsidP="003D0CB6">
      <w:pPr>
        <w:pStyle w:val="a5"/>
        <w:numPr>
          <w:ilvl w:val="0"/>
          <w:numId w:val="2"/>
        </w:numPr>
        <w:shd w:val="clear" w:color="auto" w:fill="FFFFFF"/>
        <w:ind w:left="57" w:right="57" w:firstLine="0"/>
        <w:mirrorIndents/>
        <w:jc w:val="both"/>
        <w:rPr>
          <w:sz w:val="28"/>
          <w:szCs w:val="28"/>
        </w:rPr>
      </w:pPr>
      <w:r w:rsidRPr="003D0CB6">
        <w:rPr>
          <w:sz w:val="28"/>
          <w:szCs w:val="28"/>
        </w:rPr>
        <w:t>Разработка плана проектной деятельности.</w:t>
      </w:r>
    </w:p>
    <w:p w:rsidR="003D0CB6" w:rsidRPr="003D0CB6" w:rsidRDefault="003D0CB6" w:rsidP="003D0CB6">
      <w:pPr>
        <w:pStyle w:val="a5"/>
        <w:numPr>
          <w:ilvl w:val="0"/>
          <w:numId w:val="2"/>
        </w:numPr>
        <w:shd w:val="clear" w:color="auto" w:fill="FFFFFF"/>
        <w:ind w:left="57" w:right="57" w:firstLine="0"/>
        <w:mirrorIndents/>
        <w:jc w:val="both"/>
        <w:rPr>
          <w:sz w:val="28"/>
          <w:szCs w:val="28"/>
        </w:rPr>
      </w:pPr>
      <w:r w:rsidRPr="003D0CB6">
        <w:rPr>
          <w:sz w:val="28"/>
          <w:szCs w:val="28"/>
        </w:rPr>
        <w:t>Подготовка материалов для организации проектной деятельности.</w:t>
      </w:r>
    </w:p>
    <w:p w:rsidR="003D0CB6" w:rsidRPr="003D0CB6" w:rsidRDefault="003D0CB6" w:rsidP="003D0CB6">
      <w:pPr>
        <w:pStyle w:val="a5"/>
        <w:numPr>
          <w:ilvl w:val="0"/>
          <w:numId w:val="2"/>
        </w:numPr>
        <w:shd w:val="clear" w:color="auto" w:fill="FFFFFF"/>
        <w:ind w:left="57" w:right="57" w:firstLine="0"/>
        <w:mirrorIndents/>
        <w:jc w:val="both"/>
        <w:rPr>
          <w:sz w:val="28"/>
          <w:szCs w:val="28"/>
        </w:rPr>
      </w:pPr>
      <w:r w:rsidRPr="003D0CB6">
        <w:rPr>
          <w:sz w:val="28"/>
          <w:szCs w:val="28"/>
        </w:rPr>
        <w:t>Оформление 3Д – макета «Скотный дворик».</w:t>
      </w:r>
    </w:p>
    <w:p w:rsidR="003D0CB6" w:rsidRPr="003D0CB6" w:rsidRDefault="003D0CB6" w:rsidP="003D0CB6">
      <w:pPr>
        <w:pStyle w:val="a5"/>
        <w:shd w:val="clear" w:color="auto" w:fill="FFFFFF"/>
        <w:ind w:left="57" w:right="57"/>
        <w:mirrorIndents/>
        <w:jc w:val="both"/>
        <w:rPr>
          <w:sz w:val="28"/>
          <w:szCs w:val="28"/>
        </w:rPr>
      </w:pPr>
    </w:p>
    <w:p w:rsidR="003D0CB6" w:rsidRPr="003D0CB6" w:rsidRDefault="003D0CB6" w:rsidP="003D0CB6">
      <w:pPr>
        <w:spacing w:line="240" w:lineRule="auto"/>
        <w:ind w:left="57" w:right="57"/>
        <w:contextualSpacing/>
        <w:mirrorIndents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0CB6">
        <w:rPr>
          <w:rFonts w:ascii="Times New Roman" w:hAnsi="Times New Roman" w:cs="Times New Roman"/>
          <w:b/>
          <w:sz w:val="28"/>
          <w:szCs w:val="28"/>
        </w:rPr>
        <w:t xml:space="preserve">2. Основной этап: </w:t>
      </w:r>
      <w:r w:rsidRPr="003D0CB6">
        <w:rPr>
          <w:rFonts w:ascii="Times New Roman" w:hAnsi="Times New Roman" w:cs="Times New Roman"/>
          <w:bCs/>
          <w:sz w:val="28"/>
          <w:szCs w:val="28"/>
        </w:rPr>
        <w:t>Реализация плана действий.</w:t>
      </w:r>
    </w:p>
    <w:p w:rsidR="003D0CB6" w:rsidRPr="003D0CB6" w:rsidRDefault="003D0CB6" w:rsidP="003D0CB6">
      <w:pPr>
        <w:spacing w:line="240" w:lineRule="auto"/>
        <w:ind w:left="57" w:right="57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065" w:type="dxa"/>
        <w:tblInd w:w="-318" w:type="dxa"/>
        <w:tblLayout w:type="fixed"/>
        <w:tblLook w:val="04A0"/>
      </w:tblPr>
      <w:tblGrid>
        <w:gridCol w:w="1277"/>
        <w:gridCol w:w="4111"/>
        <w:gridCol w:w="4677"/>
      </w:tblGrid>
      <w:tr w:rsidR="003D0CB6" w:rsidRPr="003D0CB6" w:rsidTr="003D0CB6">
        <w:tc>
          <w:tcPr>
            <w:tcW w:w="12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Дни</w:t>
            </w: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Вид деятельности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 </w:t>
            </w: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</w:p>
        </w:tc>
      </w:tr>
      <w:tr w:rsidR="003D0CB6" w:rsidRPr="003D0CB6" w:rsidTr="003D0CB6">
        <w:tc>
          <w:tcPr>
            <w:tcW w:w="10065" w:type="dxa"/>
            <w:gridSpan w:val="3"/>
          </w:tcPr>
          <w:p w:rsidR="003D0CB6" w:rsidRPr="003D0CB6" w:rsidRDefault="003D0CB6" w:rsidP="003D0CB6">
            <w:pPr>
              <w:shd w:val="clear" w:color="auto" w:fill="FFFFFF"/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с воспитанниками</w:t>
            </w:r>
          </w:p>
        </w:tc>
      </w:tr>
      <w:tr w:rsidR="003D0CB6" w:rsidRPr="003D0CB6" w:rsidTr="003D0CB6">
        <w:tc>
          <w:tcPr>
            <w:tcW w:w="1277" w:type="dxa"/>
            <w:vMerge w:val="restart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eastAsia="Arial" w:hAnsi="Times New Roman" w:cs="Times New Roman"/>
                <w:sz w:val="28"/>
                <w:szCs w:val="28"/>
              </w:rPr>
              <w:t>НОД «В гости к бабушке Марусе»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shd w:val="clear" w:color="auto" w:fill="FFFFFF"/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Ознакомление детей с основными представителями мира домашних животных.</w:t>
            </w:r>
          </w:p>
        </w:tc>
      </w:tr>
      <w:tr w:rsidR="003D0CB6" w:rsidRPr="003D0CB6" w:rsidTr="003D0CB6">
        <w:tc>
          <w:tcPr>
            <w:tcW w:w="1277" w:type="dxa"/>
            <w:vMerge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Д/игра «Кто так кричит»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shd w:val="clear" w:color="auto" w:fill="FFFFFF"/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звукоподражания, ознакомление со звуками, издаваемыми домашними животными.</w:t>
            </w:r>
          </w:p>
        </w:tc>
      </w:tr>
      <w:tr w:rsidR="003D0CB6" w:rsidRPr="003D0CB6" w:rsidTr="003D0CB6">
        <w:tc>
          <w:tcPr>
            <w:tcW w:w="1277" w:type="dxa"/>
            <w:vMerge w:val="restart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2 день</w:t>
            </w: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Чтение С. Маршак «Усатый – полосатый»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shd w:val="clear" w:color="auto" w:fill="FFFFFF"/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Воспитание любви к домашним животным через ознакомление с художественной литературой.</w:t>
            </w:r>
          </w:p>
        </w:tc>
      </w:tr>
      <w:tr w:rsidR="003D0CB6" w:rsidRPr="003D0CB6" w:rsidTr="003D0CB6">
        <w:tc>
          <w:tcPr>
            <w:tcW w:w="1277" w:type="dxa"/>
            <w:vMerge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«Кот Васька» (метод </w:t>
            </w:r>
            <w:proofErr w:type="gramStart"/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тычка</w:t>
            </w:r>
            <w:proofErr w:type="gramEnd"/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 нетрадиционным способом рисования (методом </w:t>
            </w:r>
            <w:proofErr w:type="gramStart"/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тычка</w:t>
            </w:r>
            <w:proofErr w:type="gramEnd"/>
            <w:r w:rsidRPr="003D0CB6">
              <w:rPr>
                <w:rFonts w:ascii="Times New Roman" w:hAnsi="Times New Roman" w:cs="Times New Roman"/>
                <w:sz w:val="28"/>
                <w:szCs w:val="28"/>
              </w:rPr>
              <w:t xml:space="preserve">), привлечение внимания детей к особенностям внешнего </w:t>
            </w:r>
            <w:r w:rsidRPr="003D0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вида кошек.</w:t>
            </w:r>
          </w:p>
        </w:tc>
      </w:tr>
      <w:tr w:rsidR="003D0CB6" w:rsidRPr="003D0CB6" w:rsidTr="003D0CB6">
        <w:tc>
          <w:tcPr>
            <w:tcW w:w="1277" w:type="dxa"/>
            <w:vMerge w:val="restart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день</w:t>
            </w:r>
          </w:p>
        </w:tc>
        <w:tc>
          <w:tcPr>
            <w:tcW w:w="4111" w:type="dxa"/>
          </w:tcPr>
          <w:p w:rsidR="003D0CB6" w:rsidRPr="003D0CB6" w:rsidRDefault="003D0CB6" w:rsidP="003D0CB6">
            <w:pPr>
              <w:shd w:val="clear" w:color="auto" w:fill="FFFFFF"/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Наблюдение на прогулке за собаками.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shd w:val="clear" w:color="auto" w:fill="FFFFFF"/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представления детей об особенностях внешнего вида собак.</w:t>
            </w:r>
          </w:p>
        </w:tc>
      </w:tr>
      <w:tr w:rsidR="003D0CB6" w:rsidRPr="003D0CB6" w:rsidTr="003D0CB6">
        <w:tc>
          <w:tcPr>
            <w:tcW w:w="1277" w:type="dxa"/>
            <w:vMerge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Беседа «Бродячие собаки»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Формирование представления о правилах поведения при встрече с бродячими животными на примере собаки.</w:t>
            </w:r>
          </w:p>
        </w:tc>
      </w:tr>
      <w:tr w:rsidR="003D0CB6" w:rsidRPr="003D0CB6" w:rsidTr="003D0CB6">
        <w:tc>
          <w:tcPr>
            <w:tcW w:w="1277" w:type="dxa"/>
            <w:vMerge w:val="restart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4 день</w:t>
            </w:r>
          </w:p>
        </w:tc>
        <w:tc>
          <w:tcPr>
            <w:tcW w:w="4111" w:type="dxa"/>
          </w:tcPr>
          <w:p w:rsidR="003D0CB6" w:rsidRPr="003D0CB6" w:rsidRDefault="003D0CB6" w:rsidP="003D0CB6">
            <w:pPr>
              <w:shd w:val="clear" w:color="auto" w:fill="FFFFFF"/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Разучивание </w:t>
            </w:r>
            <w:proofErr w:type="spellStart"/>
            <w:r w:rsidRPr="003D0CB6">
              <w:rPr>
                <w:rFonts w:ascii="Times New Roman" w:hAnsi="Times New Roman" w:cs="Times New Roman"/>
                <w:bCs/>
                <w:sz w:val="28"/>
                <w:szCs w:val="28"/>
              </w:rPr>
              <w:t>потешки</w:t>
            </w:r>
            <w:proofErr w:type="spellEnd"/>
            <w:r w:rsidRPr="003D0C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proofErr w:type="spellStart"/>
            <w:r w:rsidRPr="003D0CB6">
              <w:rPr>
                <w:rFonts w:ascii="Times New Roman" w:hAnsi="Times New Roman" w:cs="Times New Roman"/>
                <w:bCs/>
                <w:sz w:val="28"/>
                <w:szCs w:val="28"/>
              </w:rPr>
              <w:t>Котя</w:t>
            </w:r>
            <w:proofErr w:type="spellEnd"/>
            <w:r w:rsidRPr="003D0C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</w:t>
            </w:r>
            <w:proofErr w:type="spellStart"/>
            <w:r w:rsidRPr="003D0CB6">
              <w:rPr>
                <w:rFonts w:ascii="Times New Roman" w:hAnsi="Times New Roman" w:cs="Times New Roman"/>
                <w:bCs/>
                <w:sz w:val="28"/>
                <w:szCs w:val="28"/>
              </w:rPr>
              <w:t>котенька</w:t>
            </w:r>
            <w:proofErr w:type="spellEnd"/>
            <w:r w:rsidRPr="003D0C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3D0CB6">
              <w:rPr>
                <w:rFonts w:ascii="Times New Roman" w:hAnsi="Times New Roman" w:cs="Times New Roman"/>
                <w:bCs/>
                <w:sz w:val="28"/>
                <w:szCs w:val="28"/>
              </w:rPr>
              <w:t>коток</w:t>
            </w:r>
            <w:proofErr w:type="spellEnd"/>
            <w:r w:rsidRPr="003D0CB6">
              <w:rPr>
                <w:rFonts w:ascii="Times New Roman" w:hAnsi="Times New Roman" w:cs="Times New Roman"/>
                <w:bCs/>
                <w:sz w:val="28"/>
                <w:szCs w:val="28"/>
              </w:rPr>
              <w:t>…»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Развитие речи детей.</w:t>
            </w:r>
          </w:p>
        </w:tc>
      </w:tr>
      <w:tr w:rsidR="003D0CB6" w:rsidRPr="003D0CB6" w:rsidTr="003D0CB6">
        <w:tc>
          <w:tcPr>
            <w:tcW w:w="1277" w:type="dxa"/>
            <w:vMerge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111" w:type="dxa"/>
          </w:tcPr>
          <w:p w:rsidR="003D0CB6" w:rsidRPr="003D0CB6" w:rsidRDefault="003D0CB6" w:rsidP="003D0CB6">
            <w:pPr>
              <w:shd w:val="clear" w:color="auto" w:fill="FFFFFF"/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Подвижная игра «</w:t>
            </w:r>
            <w:proofErr w:type="spellStart"/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Котя</w:t>
            </w:r>
            <w:proofErr w:type="spellEnd"/>
            <w:r w:rsidRPr="003D0CB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коток</w:t>
            </w:r>
            <w:proofErr w:type="spellEnd"/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действовать по сигналу.</w:t>
            </w:r>
          </w:p>
        </w:tc>
      </w:tr>
      <w:tr w:rsidR="003D0CB6" w:rsidRPr="003D0CB6" w:rsidTr="003D0CB6">
        <w:tc>
          <w:tcPr>
            <w:tcW w:w="1277" w:type="dxa"/>
            <w:vMerge w:val="restart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5 день</w:t>
            </w: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 xml:space="preserve">Д/и «Кто что ест» 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shd w:val="clear" w:color="auto" w:fill="FFFFFF"/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Ознакомление с рационом питания домашних животных.</w:t>
            </w:r>
          </w:p>
        </w:tc>
      </w:tr>
      <w:tr w:rsidR="003D0CB6" w:rsidRPr="003D0CB6" w:rsidTr="003D0CB6">
        <w:tc>
          <w:tcPr>
            <w:tcW w:w="1277" w:type="dxa"/>
            <w:vMerge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Рассматривание носков из собачьей шерсти. Ситуативный разговор «О пользе домашних животных»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Формирование представления о пользе домашних животных.</w:t>
            </w:r>
          </w:p>
        </w:tc>
      </w:tr>
      <w:tr w:rsidR="003D0CB6" w:rsidRPr="003D0CB6" w:rsidTr="003D0CB6">
        <w:tc>
          <w:tcPr>
            <w:tcW w:w="1277" w:type="dxa"/>
            <w:vMerge w:val="restart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6 день</w:t>
            </w: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 xml:space="preserve">Режиссерская игра «На бабушкином дворе» 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Закрепление названий домашних животных, обогащение сюжета детских игр.</w:t>
            </w:r>
          </w:p>
        </w:tc>
      </w:tr>
      <w:tr w:rsidR="003D0CB6" w:rsidRPr="003D0CB6" w:rsidTr="003D0CB6">
        <w:tc>
          <w:tcPr>
            <w:tcW w:w="1277" w:type="dxa"/>
            <w:vMerge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Чтение К.Чуковский «Айболит»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Формирование у детей начальных знаний о профессии врача-ветеринара.</w:t>
            </w:r>
          </w:p>
        </w:tc>
      </w:tr>
      <w:tr w:rsidR="003D0CB6" w:rsidRPr="003D0CB6" w:rsidTr="003D0CB6">
        <w:tc>
          <w:tcPr>
            <w:tcW w:w="1277" w:type="dxa"/>
            <w:vMerge w:val="restart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7 день</w:t>
            </w: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Д/и «Кто рядом живет?»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Активизация словаря по лексической теме.</w:t>
            </w:r>
          </w:p>
        </w:tc>
      </w:tr>
      <w:tr w:rsidR="003D0CB6" w:rsidRPr="003D0CB6" w:rsidTr="003D0CB6">
        <w:tc>
          <w:tcPr>
            <w:tcW w:w="1277" w:type="dxa"/>
            <w:vMerge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 с изображением птичьего двора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Расширение представления детей о домашних птицах.</w:t>
            </w:r>
          </w:p>
        </w:tc>
      </w:tr>
      <w:tr w:rsidR="003D0CB6" w:rsidRPr="003D0CB6" w:rsidTr="003D0CB6">
        <w:tc>
          <w:tcPr>
            <w:tcW w:w="1277" w:type="dxa"/>
            <w:vMerge w:val="restart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8 день</w:t>
            </w: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Д/и «Петушок» (с прищепками)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Развитие мелкой моторики, привлечение внимания к внешнему виду петуха.</w:t>
            </w:r>
          </w:p>
        </w:tc>
      </w:tr>
      <w:tr w:rsidR="003D0CB6" w:rsidRPr="003D0CB6" w:rsidTr="003D0CB6">
        <w:tc>
          <w:tcPr>
            <w:tcW w:w="1277" w:type="dxa"/>
            <w:vMerge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Чтение РНС «Кот, лиса да петух»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Воспитание эмоциональной отзывчивости.</w:t>
            </w:r>
          </w:p>
        </w:tc>
      </w:tr>
      <w:tr w:rsidR="003D0CB6" w:rsidRPr="003D0CB6" w:rsidTr="003D0CB6">
        <w:tc>
          <w:tcPr>
            <w:tcW w:w="1277" w:type="dxa"/>
            <w:vMerge w:val="restart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9 день</w:t>
            </w: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Подвижная игра «Лохматый пес»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Развитие умения двигаться по сигналу.</w:t>
            </w:r>
          </w:p>
        </w:tc>
      </w:tr>
      <w:tr w:rsidR="003D0CB6" w:rsidRPr="003D0CB6" w:rsidTr="003D0CB6">
        <w:tc>
          <w:tcPr>
            <w:tcW w:w="1277" w:type="dxa"/>
            <w:vMerge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Конструирование из снежных комочков «Веселый Бобик»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Воспитание любви к домашним животным через продуктивную деятельность.</w:t>
            </w:r>
          </w:p>
        </w:tc>
      </w:tr>
      <w:tr w:rsidR="003D0CB6" w:rsidRPr="003D0CB6" w:rsidTr="003D0CB6">
        <w:tc>
          <w:tcPr>
            <w:tcW w:w="1277" w:type="dxa"/>
            <w:vMerge w:val="restart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10 день</w:t>
            </w: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Сюжетно – ролевая игра «У меня появился щенок»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Расширение сюжетов детских игр.</w:t>
            </w:r>
          </w:p>
        </w:tc>
      </w:tr>
      <w:tr w:rsidR="003D0CB6" w:rsidRPr="003D0CB6" w:rsidTr="003D0CB6">
        <w:tc>
          <w:tcPr>
            <w:tcW w:w="1277" w:type="dxa"/>
            <w:vMerge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Просмотр презентации «Домашние животные»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Закрепление и систематизация имеющихся знаний о домашних животных и их питомцах.</w:t>
            </w:r>
          </w:p>
        </w:tc>
      </w:tr>
      <w:tr w:rsidR="003D0CB6" w:rsidRPr="003D0CB6" w:rsidTr="003D0CB6">
        <w:tc>
          <w:tcPr>
            <w:tcW w:w="1277" w:type="dxa"/>
            <w:vMerge w:val="restart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 день</w:t>
            </w: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картины «Кошка с котятами»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Развитие речи, формирование способности составлять описательные рассказы по картине.</w:t>
            </w:r>
          </w:p>
        </w:tc>
      </w:tr>
      <w:tr w:rsidR="003D0CB6" w:rsidRPr="003D0CB6" w:rsidTr="003D0CB6">
        <w:tc>
          <w:tcPr>
            <w:tcW w:w="1277" w:type="dxa"/>
            <w:vMerge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Беседы «Как надо обращаться с домашними животными»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Воспитание бережного отношения к животным.</w:t>
            </w:r>
          </w:p>
        </w:tc>
      </w:tr>
      <w:tr w:rsidR="003D0CB6" w:rsidRPr="003D0CB6" w:rsidTr="003D0CB6">
        <w:tc>
          <w:tcPr>
            <w:tcW w:w="1277" w:type="dxa"/>
            <w:vMerge w:val="restart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12 день</w:t>
            </w: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Пластилинография</w:t>
            </w:r>
            <w:proofErr w:type="spellEnd"/>
            <w:r w:rsidRPr="003D0CB6">
              <w:rPr>
                <w:rFonts w:ascii="Times New Roman" w:hAnsi="Times New Roman" w:cs="Times New Roman"/>
                <w:sz w:val="28"/>
                <w:szCs w:val="28"/>
              </w:rPr>
              <w:t xml:space="preserve"> «Поросенок Борька»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Развитие мелкой моторики.</w:t>
            </w:r>
          </w:p>
        </w:tc>
      </w:tr>
      <w:tr w:rsidR="003D0CB6" w:rsidRPr="003D0CB6" w:rsidTr="003D0CB6">
        <w:tc>
          <w:tcPr>
            <w:tcW w:w="1277" w:type="dxa"/>
            <w:vMerge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Чтение К. Ушинский «Петушок с семьей»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Воспитание любви к домашним животным через ознакомление с художественной литературой.</w:t>
            </w:r>
          </w:p>
        </w:tc>
      </w:tr>
      <w:tr w:rsidR="003D0CB6" w:rsidRPr="003D0CB6" w:rsidTr="003D0CB6">
        <w:tc>
          <w:tcPr>
            <w:tcW w:w="1277" w:type="dxa"/>
            <w:vMerge w:val="restart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13 день</w:t>
            </w: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Беседа «Не обижай животных!»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этических норм по отношению к животным. </w:t>
            </w:r>
          </w:p>
        </w:tc>
      </w:tr>
      <w:tr w:rsidR="003D0CB6" w:rsidRPr="003D0CB6" w:rsidTr="003D0CB6">
        <w:tc>
          <w:tcPr>
            <w:tcW w:w="1277" w:type="dxa"/>
            <w:vMerge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Театрализованная деятельность «Репка»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Воспитание любви к домашним животным через театрализованную деятельность.</w:t>
            </w:r>
          </w:p>
        </w:tc>
      </w:tr>
      <w:tr w:rsidR="003D0CB6" w:rsidRPr="003D0CB6" w:rsidTr="003D0CB6">
        <w:tc>
          <w:tcPr>
            <w:tcW w:w="1277" w:type="dxa"/>
            <w:vMerge w:val="restart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14 день</w:t>
            </w: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Аппликация «Коровка «Даша»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мелкой моторики и творческих способностей </w:t>
            </w:r>
          </w:p>
        </w:tc>
      </w:tr>
      <w:tr w:rsidR="003D0CB6" w:rsidRPr="003D0CB6" w:rsidTr="003D0CB6">
        <w:tc>
          <w:tcPr>
            <w:tcW w:w="1277" w:type="dxa"/>
            <w:vMerge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Чтение: народная </w:t>
            </w:r>
            <w:proofErr w:type="spellStart"/>
            <w:r w:rsidRPr="003D0CB6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потешка</w:t>
            </w:r>
            <w:proofErr w:type="spellEnd"/>
            <w:r w:rsidRPr="003D0CB6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«Кисонька</w:t>
            </w:r>
            <w: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r w:rsidRPr="003D0CB6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D0CB6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мурысонька</w:t>
            </w:r>
            <w:proofErr w:type="spellEnd"/>
            <w:r w:rsidRPr="003D0CB6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»</w:t>
            </w:r>
          </w:p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Воспитание любви к домашним животным через ознакомление с фольклором.</w:t>
            </w:r>
          </w:p>
        </w:tc>
      </w:tr>
      <w:tr w:rsidR="003D0CB6" w:rsidRPr="003D0CB6" w:rsidTr="003D0CB6">
        <w:tc>
          <w:tcPr>
            <w:tcW w:w="1277" w:type="dxa"/>
            <w:vMerge w:val="restart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15 день</w:t>
            </w: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Пальчиковые игры: «Поросята», «На скотном дворе», «Щенок»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Развитие мелкой моторики, активизация словаря по теме.</w:t>
            </w:r>
          </w:p>
        </w:tc>
      </w:tr>
      <w:tr w:rsidR="003D0CB6" w:rsidRPr="003D0CB6" w:rsidTr="003D0CB6">
        <w:tc>
          <w:tcPr>
            <w:tcW w:w="1277" w:type="dxa"/>
            <w:vMerge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Отгадывание загадок про домашних животных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Активизация словаря по лексической теме, развитие логического мышления.</w:t>
            </w:r>
          </w:p>
        </w:tc>
      </w:tr>
      <w:tr w:rsidR="003D0CB6" w:rsidRPr="003D0CB6" w:rsidTr="003D0CB6">
        <w:tc>
          <w:tcPr>
            <w:tcW w:w="10065" w:type="dxa"/>
            <w:gridSpan w:val="3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Работа с родителями</w:t>
            </w:r>
          </w:p>
        </w:tc>
      </w:tr>
      <w:tr w:rsidR="003D0CB6" w:rsidRPr="003D0CB6" w:rsidTr="003D0CB6">
        <w:tc>
          <w:tcPr>
            <w:tcW w:w="12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Анкетирование «Домашние животные в нашей жизни».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Выявление отношения родителей к содержанию домашних животных.</w:t>
            </w:r>
          </w:p>
        </w:tc>
      </w:tr>
      <w:tr w:rsidR="003D0CB6" w:rsidRPr="003D0CB6" w:rsidTr="003D0CB6">
        <w:tc>
          <w:tcPr>
            <w:tcW w:w="12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4 день</w:t>
            </w: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Консультация «Советы по выбору домашних животных для детей – обзор и описания всех вариантов»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Педагогическое просвещение родителей по вопросу выбора домашнего питомца.</w:t>
            </w:r>
          </w:p>
        </w:tc>
      </w:tr>
      <w:tr w:rsidR="003D0CB6" w:rsidRPr="003D0CB6" w:rsidTr="003D0CB6">
        <w:tc>
          <w:tcPr>
            <w:tcW w:w="12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8 день</w:t>
            </w: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Консультация «Пушистые воспитатели».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Педагогическое просвещение родителей по вопросу пользы от общения детей с животными.</w:t>
            </w:r>
          </w:p>
        </w:tc>
      </w:tr>
      <w:tr w:rsidR="003D0CB6" w:rsidRPr="003D0CB6" w:rsidTr="003D0CB6">
        <w:tc>
          <w:tcPr>
            <w:tcW w:w="12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10 день</w:t>
            </w: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Сбор корма для бездомных животных.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Активизация родителей на организацию помощи городским приютам.</w:t>
            </w:r>
          </w:p>
        </w:tc>
      </w:tr>
      <w:tr w:rsidR="003D0CB6" w:rsidRPr="003D0CB6" w:rsidTr="003D0CB6">
        <w:tc>
          <w:tcPr>
            <w:tcW w:w="12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15 день</w:t>
            </w:r>
          </w:p>
        </w:tc>
        <w:tc>
          <w:tcPr>
            <w:tcW w:w="4111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Изготовление поделок совместно с детьми «Такие разные животные»</w:t>
            </w:r>
          </w:p>
        </w:tc>
        <w:tc>
          <w:tcPr>
            <w:tcW w:w="4677" w:type="dxa"/>
          </w:tcPr>
          <w:p w:rsidR="003D0CB6" w:rsidRPr="003D0CB6" w:rsidRDefault="003D0CB6" w:rsidP="003D0CB6">
            <w:pPr>
              <w:ind w:left="57" w:right="57"/>
              <w:contextualSpacing/>
              <w:mirrorIndent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CB6">
              <w:rPr>
                <w:rFonts w:ascii="Times New Roman" w:hAnsi="Times New Roman" w:cs="Times New Roman"/>
                <w:sz w:val="28"/>
                <w:szCs w:val="28"/>
              </w:rPr>
              <w:t>Сплочение коллектива детей и родителей в совместной деятельности.</w:t>
            </w:r>
          </w:p>
        </w:tc>
      </w:tr>
    </w:tbl>
    <w:p w:rsidR="003D0CB6" w:rsidRPr="003D0CB6" w:rsidRDefault="003D0CB6" w:rsidP="003D0CB6">
      <w:pPr>
        <w:spacing w:line="240" w:lineRule="auto"/>
        <w:ind w:left="57" w:right="57"/>
        <w:contextualSpacing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D0CB6" w:rsidRPr="003D0CB6" w:rsidRDefault="003D0CB6" w:rsidP="003D0CB6">
      <w:pPr>
        <w:spacing w:line="240" w:lineRule="auto"/>
        <w:ind w:left="57" w:right="57"/>
        <w:contextualSpacing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D0CB6">
        <w:rPr>
          <w:rFonts w:ascii="Times New Roman" w:hAnsi="Times New Roman" w:cs="Times New Roman"/>
          <w:b/>
          <w:bCs/>
          <w:sz w:val="28"/>
          <w:szCs w:val="28"/>
        </w:rPr>
        <w:t xml:space="preserve">3. Заключительный этап: </w:t>
      </w:r>
    </w:p>
    <w:p w:rsidR="003D0CB6" w:rsidRPr="003D0CB6" w:rsidRDefault="003D0CB6" w:rsidP="003D0CB6">
      <w:pPr>
        <w:pStyle w:val="a5"/>
        <w:numPr>
          <w:ilvl w:val="0"/>
          <w:numId w:val="4"/>
        </w:numPr>
        <w:ind w:right="57"/>
        <w:mirrorIndents/>
        <w:jc w:val="both"/>
        <w:rPr>
          <w:sz w:val="28"/>
          <w:szCs w:val="28"/>
        </w:rPr>
      </w:pPr>
      <w:r w:rsidRPr="003D0CB6">
        <w:rPr>
          <w:sz w:val="28"/>
          <w:szCs w:val="28"/>
        </w:rPr>
        <w:lastRenderedPageBreak/>
        <w:t>Подведение итогов деятельности.</w:t>
      </w:r>
    </w:p>
    <w:p w:rsidR="003D0CB6" w:rsidRPr="003D0CB6" w:rsidRDefault="003D0CB6" w:rsidP="003D0CB6">
      <w:pPr>
        <w:pStyle w:val="a5"/>
        <w:numPr>
          <w:ilvl w:val="0"/>
          <w:numId w:val="4"/>
        </w:numPr>
        <w:ind w:right="57"/>
        <w:mirrorIndents/>
        <w:jc w:val="both"/>
        <w:rPr>
          <w:sz w:val="28"/>
          <w:szCs w:val="28"/>
        </w:rPr>
      </w:pPr>
      <w:r w:rsidRPr="003D0CB6">
        <w:rPr>
          <w:sz w:val="28"/>
          <w:szCs w:val="28"/>
        </w:rPr>
        <w:t>Анализ результативности проектной деятельности.</w:t>
      </w:r>
    </w:p>
    <w:p w:rsidR="003D0CB6" w:rsidRPr="003D0CB6" w:rsidRDefault="003D0CB6" w:rsidP="003D0CB6">
      <w:pPr>
        <w:pStyle w:val="a5"/>
        <w:numPr>
          <w:ilvl w:val="0"/>
          <w:numId w:val="4"/>
        </w:numPr>
        <w:ind w:right="57"/>
        <w:mirrorIndents/>
        <w:jc w:val="both"/>
        <w:rPr>
          <w:sz w:val="28"/>
          <w:szCs w:val="28"/>
        </w:rPr>
      </w:pPr>
      <w:r w:rsidRPr="003D0CB6">
        <w:rPr>
          <w:sz w:val="28"/>
          <w:szCs w:val="28"/>
        </w:rPr>
        <w:t>Оформление выставки «Такие разные животные!».</w:t>
      </w:r>
    </w:p>
    <w:p w:rsidR="003D0CB6" w:rsidRPr="003D0CB6" w:rsidRDefault="003D0CB6" w:rsidP="003D0CB6">
      <w:pPr>
        <w:spacing w:line="240" w:lineRule="auto"/>
        <w:ind w:left="57" w:right="57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0CB6" w:rsidRPr="003D0CB6" w:rsidRDefault="003D0CB6" w:rsidP="003D0CB6">
      <w:pPr>
        <w:spacing w:line="240" w:lineRule="auto"/>
        <w:ind w:left="57" w:right="57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0CB6">
        <w:rPr>
          <w:rFonts w:ascii="Times New Roman" w:hAnsi="Times New Roman" w:cs="Times New Roman"/>
          <w:b/>
          <w:sz w:val="28"/>
          <w:szCs w:val="28"/>
        </w:rPr>
        <w:t>Список источников</w:t>
      </w:r>
    </w:p>
    <w:p w:rsidR="003D0CB6" w:rsidRPr="003D0CB6" w:rsidRDefault="003D0CB6" w:rsidP="003D0CB6">
      <w:pPr>
        <w:pStyle w:val="a5"/>
        <w:numPr>
          <w:ilvl w:val="0"/>
          <w:numId w:val="3"/>
        </w:numPr>
        <w:ind w:left="57" w:right="57" w:firstLine="0"/>
        <w:mirrorIndents/>
        <w:jc w:val="both"/>
        <w:rPr>
          <w:sz w:val="28"/>
          <w:szCs w:val="28"/>
        </w:rPr>
      </w:pPr>
      <w:r w:rsidRPr="003D0CB6">
        <w:rPr>
          <w:sz w:val="28"/>
          <w:szCs w:val="28"/>
        </w:rPr>
        <w:t>Дмитриев Ю. Домашние животные. М.: Олимп: АСТ, 1997.</w:t>
      </w:r>
    </w:p>
    <w:p w:rsidR="003D0CB6" w:rsidRPr="003D0CB6" w:rsidRDefault="003D0CB6" w:rsidP="003D0CB6">
      <w:pPr>
        <w:pStyle w:val="a5"/>
        <w:numPr>
          <w:ilvl w:val="0"/>
          <w:numId w:val="3"/>
        </w:numPr>
        <w:ind w:left="57" w:right="57" w:firstLine="0"/>
        <w:mirrorIndents/>
        <w:jc w:val="both"/>
        <w:rPr>
          <w:sz w:val="28"/>
          <w:szCs w:val="28"/>
        </w:rPr>
      </w:pPr>
      <w:r w:rsidRPr="003D0CB6">
        <w:rPr>
          <w:sz w:val="28"/>
          <w:szCs w:val="28"/>
        </w:rPr>
        <w:t>Золотова Е. И. Знакомим дошкольников с миром животных. М.: Просвещение, 1998.</w:t>
      </w:r>
    </w:p>
    <w:p w:rsidR="003D0CB6" w:rsidRPr="003D0CB6" w:rsidRDefault="003D0CB6" w:rsidP="003D0CB6">
      <w:pPr>
        <w:pStyle w:val="a5"/>
        <w:numPr>
          <w:ilvl w:val="0"/>
          <w:numId w:val="3"/>
        </w:numPr>
        <w:ind w:left="57" w:right="57" w:firstLine="0"/>
        <w:mirrorIndents/>
        <w:jc w:val="both"/>
        <w:rPr>
          <w:sz w:val="28"/>
          <w:szCs w:val="28"/>
        </w:rPr>
      </w:pPr>
      <w:r w:rsidRPr="003D0CB6">
        <w:rPr>
          <w:sz w:val="28"/>
          <w:szCs w:val="28"/>
        </w:rPr>
        <w:t>Круглов Ю. Г. Русские народные загадки, пословицы, поговорки. М.: Просвещение, 1990.</w:t>
      </w:r>
    </w:p>
    <w:p w:rsidR="003D0CB6" w:rsidRPr="003D0CB6" w:rsidRDefault="003D0CB6" w:rsidP="003D0CB6">
      <w:pPr>
        <w:pStyle w:val="a5"/>
        <w:numPr>
          <w:ilvl w:val="0"/>
          <w:numId w:val="3"/>
        </w:numPr>
        <w:ind w:left="57" w:right="57" w:firstLine="0"/>
        <w:mirrorIndents/>
        <w:jc w:val="both"/>
        <w:rPr>
          <w:sz w:val="28"/>
          <w:szCs w:val="28"/>
        </w:rPr>
      </w:pPr>
      <w:r w:rsidRPr="003D0CB6">
        <w:rPr>
          <w:sz w:val="28"/>
          <w:szCs w:val="28"/>
        </w:rPr>
        <w:t>Шорыгина Т. А. Домашние животные. Какие они? М.: Гном и Д, 2002.</w:t>
      </w:r>
    </w:p>
    <w:p w:rsidR="003D0CB6" w:rsidRPr="003D0CB6" w:rsidRDefault="003D0CB6" w:rsidP="003D0CB6">
      <w:pPr>
        <w:spacing w:line="240" w:lineRule="auto"/>
        <w:contextualSpacing/>
        <w:mirrorIndents/>
        <w:jc w:val="right"/>
        <w:rPr>
          <w:rFonts w:ascii="Times New Roman" w:hAnsi="Times New Roman" w:cs="Times New Roman"/>
          <w:sz w:val="28"/>
          <w:szCs w:val="28"/>
        </w:rPr>
      </w:pPr>
    </w:p>
    <w:p w:rsidR="0044575B" w:rsidRPr="003D0CB6" w:rsidRDefault="0044575B" w:rsidP="003D0CB6">
      <w:pPr>
        <w:spacing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sectPr w:rsidR="0044575B" w:rsidRPr="003D0CB6" w:rsidSect="003D0CB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07B2E"/>
    <w:multiLevelType w:val="hybridMultilevel"/>
    <w:tmpl w:val="CCE280A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42F0F69"/>
    <w:multiLevelType w:val="hybridMultilevel"/>
    <w:tmpl w:val="DB8E6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5D5F0D"/>
    <w:multiLevelType w:val="hybridMultilevel"/>
    <w:tmpl w:val="7AC2F8F6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>
    <w:nsid w:val="68AA04AF"/>
    <w:multiLevelType w:val="hybridMultilevel"/>
    <w:tmpl w:val="EBD875F0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0CB6"/>
    <w:rsid w:val="003D0CB6"/>
    <w:rsid w:val="00445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0CB6"/>
    <w:rPr>
      <w:color w:val="0000FF" w:themeColor="hyperlink"/>
      <w:u w:val="single"/>
    </w:rPr>
  </w:style>
  <w:style w:type="table" w:styleId="a4">
    <w:name w:val="Table Grid"/>
    <w:basedOn w:val="a1"/>
    <w:uiPriority w:val="99"/>
    <w:rsid w:val="003D0CB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D0C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ostarevam@iclou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1098</Words>
  <Characters>6260</Characters>
  <Application>Microsoft Office Word</Application>
  <DocSecurity>0</DocSecurity>
  <Lines>52</Lines>
  <Paragraphs>14</Paragraphs>
  <ScaleCrop>false</ScaleCrop>
  <Company/>
  <LinksUpToDate>false</LinksUpToDate>
  <CharactersWithSpaces>7344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2022-03-04T10:44:00Z</dcterms:created>
  <dcterms:modified xsi:type="dcterms:W3CDTF">2022-03-04T10:52:00Z</dcterms:modified>
</cp:coreProperties>
</file>